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E7D94" w:rsidRPr="00E20A03" w:rsidTr="005E7D94">
        <w:tc>
          <w:tcPr>
            <w:tcW w:w="4962" w:type="dxa"/>
          </w:tcPr>
          <w:p w:rsidR="00BC2E1F" w:rsidRPr="00BC2E1F" w:rsidRDefault="00BC2E1F" w:rsidP="00BC2E1F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C2E1F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Принято</w:t>
            </w:r>
          </w:p>
          <w:p w:rsidR="00BC2E1F" w:rsidRPr="00BC2E1F" w:rsidRDefault="00BC2E1F" w:rsidP="00BC2E1F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C2E1F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на педагогическом совете </w:t>
            </w:r>
          </w:p>
          <w:p w:rsidR="00BC2E1F" w:rsidRPr="00BC2E1F" w:rsidRDefault="00BC2E1F" w:rsidP="00BC2E1F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C2E1F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МБОУ СОШ № 16 </w:t>
            </w:r>
            <w:proofErr w:type="spellStart"/>
            <w:r w:rsidRPr="00BC2E1F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им.И.В.Гудовича</w:t>
            </w:r>
            <w:proofErr w:type="spellEnd"/>
          </w:p>
          <w:p w:rsidR="00BC2E1F" w:rsidRPr="00BC2E1F" w:rsidRDefault="00BC2E1F" w:rsidP="00BC2E1F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C2E1F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Протокол от  30.08.2024г. №1</w:t>
            </w:r>
          </w:p>
          <w:p w:rsidR="00BC2E1F" w:rsidRPr="00BC2E1F" w:rsidRDefault="00BC2E1F" w:rsidP="00BC2E1F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BC2E1F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Секретарь __________</w:t>
            </w:r>
            <w:proofErr w:type="spellStart"/>
            <w:r w:rsidRPr="00BC2E1F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С.А.Огурцова</w:t>
            </w:r>
            <w:proofErr w:type="spellEnd"/>
          </w:p>
          <w:p w:rsidR="005E7D94" w:rsidRPr="00E20A03" w:rsidRDefault="005E7D94" w:rsidP="00BC2E1F">
            <w:pPr>
              <w:autoSpaceDN w:val="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</w:tcPr>
          <w:p w:rsidR="005E7D94" w:rsidRPr="00E20A03" w:rsidRDefault="005E7D94" w:rsidP="005E7D94">
            <w:pPr>
              <w:autoSpaceDN w:val="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Утверждено</w:t>
            </w:r>
          </w:p>
          <w:p w:rsidR="005E7D94" w:rsidRPr="00E20A03" w:rsidRDefault="005E7D94" w:rsidP="005E7D94">
            <w:pPr>
              <w:autoSpaceDN w:val="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Директор МБОУ СОШ № 16</w:t>
            </w:r>
          </w:p>
          <w:p w:rsidR="005E7D94" w:rsidRPr="00E20A03" w:rsidRDefault="005E7D94" w:rsidP="005E7D94">
            <w:pPr>
              <w:autoSpaceDN w:val="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им.И.В.Гудовича</w:t>
            </w:r>
            <w:proofErr w:type="spellEnd"/>
          </w:p>
          <w:p w:rsidR="005E7D94" w:rsidRPr="00E20A03" w:rsidRDefault="005E7D94" w:rsidP="005E7D94">
            <w:pPr>
              <w:autoSpaceDN w:val="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______________ </w:t>
            </w:r>
            <w:proofErr w:type="spellStart"/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Г.С.Вяткин</w:t>
            </w:r>
            <w:proofErr w:type="spellEnd"/>
          </w:p>
          <w:p w:rsidR="005E7D94" w:rsidRPr="00E20A03" w:rsidRDefault="00E20A03" w:rsidP="005E7D94">
            <w:pPr>
              <w:autoSpaceDN w:val="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Приказ от  30.08.</w:t>
            </w:r>
            <w:r w:rsidR="00DA4A82"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2024</w:t>
            </w:r>
            <w:r w:rsidR="005E7D94"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г.</w:t>
            </w:r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№</w:t>
            </w:r>
            <w:r w:rsidR="00BC2E1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433</w:t>
            </w:r>
            <w:r w:rsidR="005E7D94" w:rsidRPr="00E20A0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E7D94" w:rsidRPr="00E20A03" w:rsidRDefault="005E7D94" w:rsidP="005E7D9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5E7D94" w:rsidRPr="00E20A03" w:rsidRDefault="00B96CA5" w:rsidP="005E7D94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20A03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  <w:r w:rsidR="005E7D94" w:rsidRPr="00E20A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E7D94" w:rsidRPr="00E20A03" w:rsidRDefault="005E7D94" w:rsidP="005E7D94">
      <w:pPr>
        <w:pStyle w:val="ad"/>
        <w:ind w:firstLine="709"/>
        <w:jc w:val="center"/>
        <w:rPr>
          <w:b/>
        </w:rPr>
      </w:pPr>
      <w:r w:rsidRPr="00E20A03">
        <w:rPr>
          <w:b/>
          <w:bCs/>
        </w:rPr>
        <w:t>о</w:t>
      </w:r>
      <w:r w:rsidRPr="00E20A03">
        <w:rPr>
          <w:rStyle w:val="ac"/>
          <w:bCs w:val="0"/>
        </w:rPr>
        <w:t xml:space="preserve"> педагогическом совете </w:t>
      </w:r>
    </w:p>
    <w:p w:rsidR="005E7D94" w:rsidRPr="00E20A03" w:rsidRDefault="005E7D94" w:rsidP="005E7D94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A03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5E7D94" w:rsidRPr="00E20A03" w:rsidRDefault="005E7D94" w:rsidP="005E7D94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A03">
        <w:rPr>
          <w:rFonts w:ascii="Times New Roman" w:hAnsi="Times New Roman"/>
          <w:b/>
          <w:sz w:val="24"/>
          <w:szCs w:val="24"/>
        </w:rPr>
        <w:t>средней общеобразовательной школы №16</w:t>
      </w:r>
    </w:p>
    <w:p w:rsidR="00E20A03" w:rsidRDefault="005E7D94" w:rsidP="005E7D94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A03">
        <w:rPr>
          <w:rFonts w:ascii="Times New Roman" w:hAnsi="Times New Roman"/>
          <w:b/>
          <w:sz w:val="24"/>
          <w:szCs w:val="24"/>
        </w:rPr>
        <w:t xml:space="preserve"> имени </w:t>
      </w:r>
      <w:proofErr w:type="gramStart"/>
      <w:r w:rsidRPr="00E20A03">
        <w:rPr>
          <w:rFonts w:ascii="Times New Roman" w:hAnsi="Times New Roman"/>
          <w:b/>
          <w:sz w:val="24"/>
          <w:szCs w:val="24"/>
        </w:rPr>
        <w:t>генерала-фельдмаршала</w:t>
      </w:r>
      <w:proofErr w:type="gramEnd"/>
      <w:r w:rsidRPr="00E20A03">
        <w:rPr>
          <w:rFonts w:ascii="Times New Roman" w:hAnsi="Times New Roman"/>
          <w:b/>
          <w:sz w:val="24"/>
          <w:szCs w:val="24"/>
        </w:rPr>
        <w:t xml:space="preserve"> Ивана Васильевича Гудовича  </w:t>
      </w:r>
    </w:p>
    <w:p w:rsidR="005E7D94" w:rsidRPr="00E20A03" w:rsidRDefault="005E7D94" w:rsidP="005E7D94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A03">
        <w:rPr>
          <w:rFonts w:ascii="Times New Roman" w:hAnsi="Times New Roman"/>
          <w:b/>
          <w:sz w:val="24"/>
          <w:szCs w:val="24"/>
        </w:rPr>
        <w:t>муниципального образования город-курорт Анапа</w:t>
      </w:r>
    </w:p>
    <w:p w:rsidR="00E64203" w:rsidRPr="00E20A03" w:rsidRDefault="00E64203" w:rsidP="005E7D9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4"/>
        </w:rPr>
      </w:pPr>
    </w:p>
    <w:p w:rsidR="00225CD4" w:rsidRPr="00E20A03" w:rsidRDefault="00E64203" w:rsidP="00E64203">
      <w:pPr>
        <w:pStyle w:val="ad"/>
        <w:jc w:val="center"/>
        <w:rPr>
          <w:b/>
        </w:rPr>
      </w:pPr>
      <w:r w:rsidRPr="00E20A03">
        <w:rPr>
          <w:b/>
        </w:rPr>
        <w:t xml:space="preserve">1. </w:t>
      </w:r>
      <w:r w:rsidR="00113B89" w:rsidRPr="00E20A03">
        <w:rPr>
          <w:b/>
        </w:rPr>
        <w:t>Общие положения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 xml:space="preserve">1.1. Настоящее Положение  о педагогическом совете </w:t>
      </w:r>
      <w:r w:rsidR="00E64203" w:rsidRPr="00E20A03">
        <w:rPr>
          <w:bCs/>
          <w:color w:val="000000"/>
        </w:rPr>
        <w:t xml:space="preserve">муниципального бюджетного общеобразовательного учреждения средней общеобразовательной школы  № </w:t>
      </w:r>
      <w:r w:rsidR="005E7D94" w:rsidRPr="00E20A03">
        <w:rPr>
          <w:bCs/>
          <w:color w:val="000000"/>
        </w:rPr>
        <w:t>1</w:t>
      </w:r>
      <w:r w:rsidR="00E64203" w:rsidRPr="00E20A03">
        <w:rPr>
          <w:bCs/>
          <w:color w:val="000000"/>
        </w:rPr>
        <w:t xml:space="preserve">6 имени </w:t>
      </w:r>
      <w:proofErr w:type="gramStart"/>
      <w:r w:rsidR="005E7D94" w:rsidRPr="00E20A03">
        <w:rPr>
          <w:bCs/>
          <w:color w:val="000000"/>
        </w:rPr>
        <w:t>генерала-фельдмаршала</w:t>
      </w:r>
      <w:proofErr w:type="gramEnd"/>
      <w:r w:rsidR="005E7D94" w:rsidRPr="00E20A03">
        <w:rPr>
          <w:bCs/>
          <w:color w:val="000000"/>
        </w:rPr>
        <w:t xml:space="preserve"> Ивана Васильевича Гудовича муниципального образования город-курорт Анапа</w:t>
      </w:r>
      <w:r w:rsidR="00E64203" w:rsidRPr="00E20A03">
        <w:rPr>
          <w:bCs/>
          <w:color w:val="000000"/>
        </w:rPr>
        <w:t xml:space="preserve">  </w:t>
      </w:r>
      <w:r w:rsidRPr="00E20A03">
        <w:t>(далее - Положение) разработано в соответствии с Федеральным законом от 29.12.2012 № 273-ФЗ "Об образовании в Российской Федерации"</w:t>
      </w:r>
      <w:r w:rsidR="005E7D94" w:rsidRPr="00E20A03">
        <w:t xml:space="preserve"> (ч.4 ст.26)</w:t>
      </w:r>
      <w:r w:rsidRPr="00E20A03">
        <w:t>, Уст</w:t>
      </w:r>
      <w:r w:rsidR="005E7D94" w:rsidRPr="00E20A03">
        <w:t xml:space="preserve">авом МБОУ СОШ №16 </w:t>
      </w:r>
      <w:proofErr w:type="spellStart"/>
      <w:r w:rsidR="005E7D94" w:rsidRPr="00E20A03">
        <w:t>им.И.В.Гудовича</w:t>
      </w:r>
      <w:proofErr w:type="spellEnd"/>
      <w:r w:rsidRPr="00E20A03">
        <w:t>.</w:t>
      </w:r>
    </w:p>
    <w:p w:rsidR="00113B89" w:rsidRPr="00E20A03" w:rsidRDefault="008634DA" w:rsidP="00E64203">
      <w:pPr>
        <w:pStyle w:val="ad"/>
        <w:jc w:val="both"/>
      </w:pPr>
      <w:r w:rsidRPr="00E20A03">
        <w:t xml:space="preserve">          1.2. </w:t>
      </w:r>
      <w:r w:rsidR="00113B89" w:rsidRPr="00E20A03">
        <w:t xml:space="preserve">Положение является локальным нормативным актом,  </w:t>
      </w:r>
      <w:r w:rsidRPr="00E20A03">
        <w:t>регламентирующим  полномо</w:t>
      </w:r>
      <w:r w:rsidR="00113B89" w:rsidRPr="00E20A03">
        <w:t xml:space="preserve">чия, порядок формирования и организацию деятельности Педагогического совета </w:t>
      </w:r>
      <w:r w:rsidRPr="00E20A03">
        <w:t>образова</w:t>
      </w:r>
      <w:r w:rsidR="00113B89" w:rsidRPr="00E20A03">
        <w:t>тельного учреждения (далее по тексту - Педагогический совет).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1.</w:t>
      </w:r>
      <w:r w:rsidR="008634DA" w:rsidRPr="00E20A03">
        <w:t>3</w:t>
      </w:r>
      <w:r w:rsidRPr="00E20A03">
        <w:t xml:space="preserve">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Pr="00E20A03" w:rsidRDefault="008634DA" w:rsidP="00E64203">
      <w:pPr>
        <w:pStyle w:val="ad"/>
        <w:jc w:val="both"/>
      </w:pPr>
      <w:r w:rsidRPr="00E20A03">
        <w:t xml:space="preserve">         1.4. </w:t>
      </w:r>
      <w:r w:rsidR="00914C7C" w:rsidRPr="00E20A03">
        <w:t>В своей деятельности Педагогический совет руково</w:t>
      </w:r>
      <w:r w:rsidRPr="00E20A03">
        <w:t>дствуется Конституцией  Россий</w:t>
      </w:r>
      <w:r w:rsidR="00914C7C" w:rsidRPr="00E20A03">
        <w:t xml:space="preserve">ской Федерации, Конвенцией ООН о правах ребенка, федеральными, региональными </w:t>
      </w:r>
      <w:proofErr w:type="spellStart"/>
      <w:r w:rsidRPr="00E20A03">
        <w:t>нормативно­</w:t>
      </w:r>
      <w:r w:rsidR="00914C7C" w:rsidRPr="00E20A03">
        <w:t>правовыми</w:t>
      </w:r>
      <w:proofErr w:type="spellEnd"/>
      <w:r w:rsidR="00914C7C" w:rsidRPr="00E20A03"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E20A03">
        <w:t xml:space="preserve"> </w:t>
      </w:r>
    </w:p>
    <w:p w:rsidR="008634DA" w:rsidRPr="00E20A03" w:rsidRDefault="008634DA" w:rsidP="00E64203">
      <w:pPr>
        <w:pStyle w:val="ad"/>
        <w:ind w:firstLine="708"/>
        <w:jc w:val="both"/>
      </w:pPr>
      <w:r w:rsidRPr="00E20A03">
        <w:t>1.</w:t>
      </w:r>
      <w:r w:rsidR="003C570C" w:rsidRPr="00E20A03">
        <w:t>5</w:t>
      </w:r>
      <w:r w:rsidRPr="00E20A03">
        <w:t xml:space="preserve">. 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E20A03" w:rsidRDefault="00914C7C" w:rsidP="00E64203">
      <w:pPr>
        <w:pStyle w:val="ad"/>
        <w:jc w:val="both"/>
      </w:pPr>
      <w:r w:rsidRPr="00E20A03"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1.</w:t>
      </w:r>
      <w:r w:rsidR="003E0F54" w:rsidRPr="00E20A03">
        <w:t>7</w:t>
      </w:r>
      <w:r w:rsidRPr="00E20A03">
        <w:t xml:space="preserve">. Решение, принятое педагогическим советом и не противоречащее законодательству РФ, уставу </w:t>
      </w:r>
      <w:r w:rsidR="00914C7C" w:rsidRPr="00E20A03">
        <w:t>ОО</w:t>
      </w:r>
      <w:r w:rsidRPr="00E20A03">
        <w:t>, является обязательным для исполнения всеми педагогами после издания приказа ОО.</w:t>
      </w:r>
    </w:p>
    <w:p w:rsidR="00113B89" w:rsidRPr="00E20A03" w:rsidRDefault="003E0F54" w:rsidP="00E64203">
      <w:pPr>
        <w:pStyle w:val="ad"/>
        <w:ind w:firstLine="708"/>
        <w:jc w:val="both"/>
      </w:pPr>
      <w:r w:rsidRPr="00E20A03">
        <w:t>1.8</w:t>
      </w:r>
      <w:r w:rsidR="00113B89" w:rsidRPr="00E20A03">
        <w:t>. Изменения и дополнения в положение вносятся педагогическим советом и принимаются на его заседании.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1.6. Данное положение действует до принятия нового.</w:t>
      </w:r>
    </w:p>
    <w:p w:rsidR="00113B89" w:rsidRPr="00E20A03" w:rsidRDefault="00113B89" w:rsidP="00E64203">
      <w:pPr>
        <w:pStyle w:val="ad"/>
        <w:jc w:val="both"/>
      </w:pPr>
    </w:p>
    <w:p w:rsidR="00113B89" w:rsidRPr="00E20A03" w:rsidRDefault="00E64203" w:rsidP="00E64203">
      <w:pPr>
        <w:pStyle w:val="ad"/>
        <w:jc w:val="center"/>
        <w:rPr>
          <w:b/>
        </w:rPr>
      </w:pPr>
      <w:r w:rsidRPr="00E20A03">
        <w:rPr>
          <w:b/>
        </w:rPr>
        <w:t>2.</w:t>
      </w:r>
      <w:r w:rsidR="003D1B9B" w:rsidRPr="00E20A03">
        <w:rPr>
          <w:b/>
        </w:rPr>
        <w:t xml:space="preserve">Задачи </w:t>
      </w:r>
      <w:r w:rsidR="00113B89" w:rsidRPr="00E20A03">
        <w:rPr>
          <w:b/>
        </w:rPr>
        <w:t>педагогического совета</w:t>
      </w:r>
    </w:p>
    <w:p w:rsidR="00113B89" w:rsidRPr="00E20A03" w:rsidRDefault="00090D85" w:rsidP="00E64203">
      <w:pPr>
        <w:pStyle w:val="ad"/>
        <w:ind w:firstLine="708"/>
        <w:jc w:val="both"/>
      </w:pPr>
      <w:r w:rsidRPr="00E20A03">
        <w:t xml:space="preserve">2.1. </w:t>
      </w:r>
      <w:r w:rsidR="00113B89" w:rsidRPr="00E20A03">
        <w:t xml:space="preserve">Задачами педагогического совета являются: </w:t>
      </w:r>
    </w:p>
    <w:p w:rsidR="00113B89" w:rsidRPr="00E20A03" w:rsidRDefault="00113B89" w:rsidP="00E64203">
      <w:pPr>
        <w:pStyle w:val="ad"/>
        <w:numPr>
          <w:ilvl w:val="0"/>
          <w:numId w:val="12"/>
        </w:numPr>
        <w:ind w:left="0" w:firstLine="709"/>
        <w:jc w:val="both"/>
      </w:pPr>
      <w:r w:rsidRPr="00E20A03">
        <w:t xml:space="preserve">реализация государственной политики в области образования; </w:t>
      </w:r>
    </w:p>
    <w:p w:rsidR="00113B89" w:rsidRPr="00E20A03" w:rsidRDefault="00113B89" w:rsidP="00E64203">
      <w:pPr>
        <w:pStyle w:val="ad"/>
        <w:numPr>
          <w:ilvl w:val="0"/>
          <w:numId w:val="12"/>
        </w:numPr>
        <w:ind w:left="0" w:firstLine="709"/>
        <w:jc w:val="both"/>
      </w:pPr>
      <w:r w:rsidRPr="00E20A03">
        <w:t>определение направлений образовательной деятельности,</w:t>
      </w:r>
      <w:r w:rsidR="00914C7C" w:rsidRPr="00E20A03">
        <w:t xml:space="preserve"> разработка программы развития </w:t>
      </w:r>
      <w:r w:rsidRPr="00E20A03">
        <w:t xml:space="preserve">ОО; </w:t>
      </w:r>
    </w:p>
    <w:p w:rsidR="00113B89" w:rsidRPr="00E20A03" w:rsidRDefault="00914C7C" w:rsidP="00E64203">
      <w:pPr>
        <w:pStyle w:val="ad"/>
        <w:numPr>
          <w:ilvl w:val="0"/>
          <w:numId w:val="12"/>
        </w:numPr>
        <w:ind w:left="0" w:firstLine="709"/>
        <w:jc w:val="both"/>
      </w:pPr>
      <w:r w:rsidRPr="00E20A03">
        <w:t xml:space="preserve">разработка локальных актов </w:t>
      </w:r>
      <w:r w:rsidR="00113B89" w:rsidRPr="00E20A03">
        <w:t>ОО, регламентирующих образовательную деятельность;</w:t>
      </w:r>
    </w:p>
    <w:p w:rsidR="00113B89" w:rsidRPr="00E20A03" w:rsidRDefault="00113B89" w:rsidP="00E64203">
      <w:pPr>
        <w:pStyle w:val="ad"/>
        <w:numPr>
          <w:ilvl w:val="0"/>
          <w:numId w:val="12"/>
        </w:numPr>
        <w:ind w:left="0" w:firstLine="709"/>
        <w:jc w:val="both"/>
      </w:pPr>
      <w:r w:rsidRPr="00E20A03">
        <w:t>разработка осно</w:t>
      </w:r>
      <w:r w:rsidR="00914C7C" w:rsidRPr="00E20A03">
        <w:t xml:space="preserve">вной образовательной программы </w:t>
      </w:r>
      <w:r w:rsidRPr="00E20A03">
        <w:t>ОО;</w:t>
      </w:r>
    </w:p>
    <w:p w:rsidR="00113B89" w:rsidRPr="00E20A03" w:rsidRDefault="00914C7C" w:rsidP="00E64203">
      <w:pPr>
        <w:pStyle w:val="ad"/>
        <w:numPr>
          <w:ilvl w:val="0"/>
          <w:numId w:val="12"/>
        </w:numPr>
        <w:ind w:left="0" w:firstLine="709"/>
        <w:jc w:val="both"/>
      </w:pPr>
      <w:r w:rsidRPr="00E20A03">
        <w:lastRenderedPageBreak/>
        <w:t xml:space="preserve">внедрение в практику работы </w:t>
      </w:r>
      <w:r w:rsidR="00113B89" w:rsidRPr="00E20A03">
        <w:t xml:space="preserve">ОО достижений педагогической науки, передового педагогического опыта; </w:t>
      </w:r>
    </w:p>
    <w:p w:rsidR="00113B89" w:rsidRPr="00E20A03" w:rsidRDefault="00113B89" w:rsidP="00E64203">
      <w:pPr>
        <w:pStyle w:val="ad"/>
        <w:numPr>
          <w:ilvl w:val="0"/>
          <w:numId w:val="12"/>
        </w:numPr>
        <w:ind w:left="0" w:firstLine="709"/>
        <w:jc w:val="both"/>
      </w:pPr>
      <w:r w:rsidRPr="00E20A03">
        <w:t>повышение профессионального мастерства, развитие творческой активн</w:t>
      </w:r>
      <w:r w:rsidR="00914C7C" w:rsidRPr="00E20A03">
        <w:t xml:space="preserve">ости педагогических работников </w:t>
      </w:r>
      <w:r w:rsidRPr="00E20A03">
        <w:t>ОО.</w:t>
      </w:r>
    </w:p>
    <w:p w:rsidR="003D1B9B" w:rsidRPr="00E20A03" w:rsidRDefault="003D1B9B" w:rsidP="00E64203">
      <w:pPr>
        <w:pStyle w:val="ad"/>
        <w:jc w:val="both"/>
      </w:pPr>
    </w:p>
    <w:p w:rsidR="00113B89" w:rsidRPr="00E20A03" w:rsidRDefault="00E64203" w:rsidP="00E64203">
      <w:pPr>
        <w:pStyle w:val="ad"/>
        <w:jc w:val="center"/>
        <w:rPr>
          <w:b/>
        </w:rPr>
      </w:pPr>
      <w:r w:rsidRPr="00E20A03">
        <w:rPr>
          <w:b/>
        </w:rPr>
        <w:t>3.</w:t>
      </w:r>
      <w:r w:rsidR="002273BB" w:rsidRPr="00E20A03">
        <w:rPr>
          <w:b/>
        </w:rPr>
        <w:t>Компетенции</w:t>
      </w:r>
      <w:r w:rsidR="00113B89" w:rsidRPr="00E20A03">
        <w:rPr>
          <w:b/>
        </w:rPr>
        <w:t xml:space="preserve"> педагогического совета</w:t>
      </w:r>
    </w:p>
    <w:p w:rsidR="00914C7C" w:rsidRPr="00E20A03" w:rsidRDefault="003D1B9B" w:rsidP="00E64203">
      <w:pPr>
        <w:pStyle w:val="ad"/>
        <w:ind w:firstLine="708"/>
        <w:jc w:val="both"/>
      </w:pPr>
      <w:r w:rsidRPr="00E20A03">
        <w:t xml:space="preserve">3.1. </w:t>
      </w:r>
      <w:r w:rsidR="00914C7C" w:rsidRPr="00E20A03">
        <w:t>К компетенции Пед</w:t>
      </w:r>
      <w:r w:rsidR="005E7D94" w:rsidRPr="00E20A03">
        <w:t xml:space="preserve">агогического </w:t>
      </w:r>
      <w:r w:rsidR="00914C7C" w:rsidRPr="00E20A03">
        <w:t xml:space="preserve">совета относится: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плана (планов) учебной работы Учреждения на год;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образовательных программ, реализуемых Учреждением;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решения о допуске </w:t>
      </w:r>
      <w:proofErr w:type="gramStart"/>
      <w:r w:rsidRPr="00E20A03">
        <w:t>обучающихся</w:t>
      </w:r>
      <w:proofErr w:type="gramEnd"/>
      <w:r w:rsidRPr="00E20A03">
        <w:t xml:space="preserve"> к итоговой аттестации, предоставлении обучающимся возможности досрочного прохождения итоговой аттестации;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решения о награждении </w:t>
      </w:r>
      <w:proofErr w:type="gramStart"/>
      <w:r w:rsidRPr="00E20A03">
        <w:t>обучающихся</w:t>
      </w:r>
      <w:proofErr w:type="gramEnd"/>
      <w:r w:rsidRPr="00E20A03">
        <w:t xml:space="preserve"> за успехи в обучении грамотами, похвальными листами или медалями;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решения об отчислении </w:t>
      </w:r>
      <w:proofErr w:type="gramStart"/>
      <w:r w:rsidRPr="00E20A03">
        <w:t>обучающихся</w:t>
      </w:r>
      <w:proofErr w:type="gramEnd"/>
      <w:r w:rsidRPr="00E20A03">
        <w:t xml:space="preserve"> из Учреждения, когда иные меры педагогического и дисциплинарного воздействия исчерпаны;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заслушивание информации и отчетов членов Педагогического совета Учреждения;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E20A03" w:rsidRDefault="00914C7C" w:rsidP="00E64203">
      <w:pPr>
        <w:pStyle w:val="ad"/>
        <w:ind w:firstLine="709"/>
        <w:jc w:val="both"/>
      </w:pPr>
      <w:r w:rsidRPr="00E20A03">
        <w:t xml:space="preserve">- иные вопросы деятельности Учреждения, отнесенные законодательством Российской Федерации и нормативными правыми актами </w:t>
      </w:r>
      <w:r w:rsidR="00E64203" w:rsidRPr="00E20A03">
        <w:t>управления образования</w:t>
      </w:r>
      <w:r w:rsidR="005E7D94" w:rsidRPr="00E20A03">
        <w:t xml:space="preserve"> администрации муниципального образования город-курорт Анапа</w:t>
      </w:r>
      <w:r w:rsidRPr="00E20A03">
        <w:t xml:space="preserve"> к компетенции Педагогического совета.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разрабатывает систему организационно-методического сопровождения процесса реализации осно</w:t>
      </w:r>
      <w:r w:rsidR="002273BB" w:rsidRPr="00E20A03">
        <w:t xml:space="preserve">вной образовательной программы </w:t>
      </w:r>
      <w:r w:rsidR="00113B89" w:rsidRPr="00E20A03">
        <w:t>ОО;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осуществляет анализ результ</w:t>
      </w:r>
      <w:r w:rsidR="002273BB" w:rsidRPr="00E20A03">
        <w:t>атов педагогической диагностики</w:t>
      </w:r>
      <w:r w:rsidR="00113B89" w:rsidRPr="00E20A03">
        <w:t>;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рассматривает вопросы организации допол</w:t>
      </w:r>
      <w:r w:rsidR="002273BB" w:rsidRPr="00E20A03">
        <w:t>нительных образовательных услуг</w:t>
      </w:r>
      <w:r w:rsidR="00113B89" w:rsidRPr="00E20A03">
        <w:t xml:space="preserve">, в т. ч. платных;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 w:rsidR="002273BB" w:rsidRPr="00E20A03">
        <w:t>,</w:t>
      </w:r>
      <w:r w:rsidR="00113B89" w:rsidRPr="00E20A03">
        <w:t xml:space="preserve"> результатах самообразования педагогов;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lastRenderedPageBreak/>
        <w:t xml:space="preserve">- </w:t>
      </w:r>
      <w:r w:rsidR="00113B89" w:rsidRPr="00E20A03"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контролирует выполнение ранее принятых решений педагогического совета;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организует изучение и обсуждение нормативных правовых документов в области образования;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утверждает характеристики и принимает решения о награждении, поощрении педагогических работников ОО.</w:t>
      </w:r>
    </w:p>
    <w:p w:rsidR="003D1B9B" w:rsidRPr="00E20A03" w:rsidRDefault="003D1B9B" w:rsidP="00E64203">
      <w:pPr>
        <w:pStyle w:val="ad"/>
        <w:jc w:val="both"/>
      </w:pPr>
    </w:p>
    <w:p w:rsidR="00113B89" w:rsidRPr="00E20A03" w:rsidRDefault="00E64203" w:rsidP="00E64203">
      <w:pPr>
        <w:pStyle w:val="ad"/>
        <w:jc w:val="center"/>
        <w:rPr>
          <w:b/>
        </w:rPr>
      </w:pPr>
      <w:r w:rsidRPr="00E20A03">
        <w:rPr>
          <w:b/>
        </w:rPr>
        <w:t xml:space="preserve">4. </w:t>
      </w:r>
      <w:r w:rsidR="00113B89" w:rsidRPr="00E20A03">
        <w:rPr>
          <w:b/>
        </w:rPr>
        <w:t>Права педагогического совета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 xml:space="preserve">4.1. Педагогический совет имеет право: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участвовать в управлении ОО;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направлять предложения и заявления в адрес руководителя ОО.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4.2. Каждый член педагогического совета имеет право: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Pr="00E20A03" w:rsidRDefault="001252A1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E20A03" w:rsidRDefault="001252A1" w:rsidP="00E64203">
      <w:pPr>
        <w:pStyle w:val="ad"/>
        <w:ind w:firstLine="708"/>
        <w:jc w:val="both"/>
      </w:pPr>
      <w:r w:rsidRPr="00E20A03">
        <w:t xml:space="preserve"> 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1252A1" w:rsidRPr="00E20A03" w:rsidRDefault="001252A1" w:rsidP="00E64203">
      <w:pPr>
        <w:pStyle w:val="ad"/>
        <w:ind w:firstLine="708"/>
        <w:jc w:val="both"/>
      </w:pPr>
      <w:r w:rsidRPr="00E20A03"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113B89" w:rsidRPr="00E20A03" w:rsidRDefault="00113B89" w:rsidP="00E64203">
      <w:pPr>
        <w:pStyle w:val="ad"/>
        <w:jc w:val="both"/>
      </w:pPr>
    </w:p>
    <w:p w:rsidR="00113B89" w:rsidRPr="00E20A03" w:rsidRDefault="00E64203" w:rsidP="00E64203">
      <w:pPr>
        <w:pStyle w:val="ad"/>
        <w:ind w:firstLine="708"/>
        <w:jc w:val="center"/>
        <w:rPr>
          <w:b/>
        </w:rPr>
      </w:pPr>
      <w:r w:rsidRPr="00E20A03">
        <w:rPr>
          <w:b/>
        </w:rPr>
        <w:t xml:space="preserve">5. </w:t>
      </w:r>
      <w:r w:rsidR="00113B89" w:rsidRPr="00E20A03">
        <w:rPr>
          <w:b/>
        </w:rPr>
        <w:t>Организация управления педагогическим советом</w:t>
      </w:r>
    </w:p>
    <w:p w:rsidR="00F066A3" w:rsidRPr="00E20A03" w:rsidRDefault="00F066A3" w:rsidP="00E64203">
      <w:pPr>
        <w:pStyle w:val="ad"/>
        <w:ind w:firstLine="708"/>
        <w:jc w:val="both"/>
      </w:pPr>
      <w:r w:rsidRPr="00E20A03"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E20A03" w:rsidRDefault="00F066A3" w:rsidP="00E64203">
      <w:pPr>
        <w:pStyle w:val="ad"/>
        <w:ind w:firstLine="708"/>
        <w:jc w:val="both"/>
      </w:pPr>
      <w:r w:rsidRPr="00E20A03">
        <w:t>5.2. 3аседания Педагогического совета проводятся не реже четырех раз в год</w:t>
      </w:r>
      <w:r w:rsidR="00007212" w:rsidRPr="00E20A03">
        <w:t xml:space="preserve">. </w:t>
      </w:r>
      <w:r w:rsidR="00012D40" w:rsidRPr="00E20A03">
        <w:t>Педагоги</w:t>
      </w:r>
      <w:r w:rsidRPr="00E20A03"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E20A03" w:rsidRDefault="00F066A3" w:rsidP="00E64203">
      <w:pPr>
        <w:pStyle w:val="ad"/>
        <w:jc w:val="both"/>
      </w:pPr>
      <w:r w:rsidRPr="00E20A03">
        <w:t>Для  рассмотрения  текущих  вопросов  могут созываться  малые  Педагогические советы.</w:t>
      </w:r>
    </w:p>
    <w:p w:rsidR="00113B89" w:rsidRPr="00E20A03" w:rsidRDefault="00F066A3" w:rsidP="00E64203">
      <w:pPr>
        <w:pStyle w:val="ad"/>
        <w:ind w:firstLine="708"/>
        <w:jc w:val="both"/>
      </w:pPr>
      <w:r w:rsidRPr="00E20A03">
        <w:t>5.3.</w:t>
      </w:r>
      <w:r w:rsidR="00113B89" w:rsidRPr="00E20A03">
        <w:t xml:space="preserve"> Педагогический совет избирает из своего состава председателя и секретаря сроком на один учебный год.</w:t>
      </w:r>
      <w:r w:rsidR="009526D1" w:rsidRPr="00E20A03">
        <w:t xml:space="preserve"> Председателем педсовета является, как правило, директор Учреждения.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5.</w:t>
      </w:r>
      <w:r w:rsidR="00007212" w:rsidRPr="00E20A03">
        <w:t>4</w:t>
      </w:r>
      <w:r w:rsidRPr="00E20A03">
        <w:t>. Председатель педагогического совета:</w:t>
      </w:r>
    </w:p>
    <w:p w:rsidR="009526D1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организует деятельность педагогического совета</w:t>
      </w:r>
      <w:r w:rsidR="009526D1" w:rsidRPr="00E20A03">
        <w:t>;</w:t>
      </w:r>
    </w:p>
    <w:p w:rsidR="009526D1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9526D1" w:rsidRPr="00E20A03">
        <w:t xml:space="preserve">определяет повестку дня педагогического совета;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информирует членов педагогического совета о предстоящем заседании не менее чем за </w:t>
      </w:r>
      <w:r w:rsidR="009526D1" w:rsidRPr="00E20A03">
        <w:t>1</w:t>
      </w:r>
      <w:r w:rsidR="00113B89" w:rsidRPr="00E20A03">
        <w:t xml:space="preserve">0 дней до его проведения;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организует подготовку и проведение заседания педагогического совета;</w:t>
      </w:r>
    </w:p>
    <w:p w:rsidR="009526D1" w:rsidRPr="00E20A03" w:rsidRDefault="009526D1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контролирует выполнение решений педагогического совета.</w:t>
      </w:r>
      <w:r w:rsidRPr="00E20A03">
        <w:t xml:space="preserve"> </w:t>
      </w:r>
    </w:p>
    <w:p w:rsidR="009526D1" w:rsidRPr="00E20A03" w:rsidRDefault="009526D1" w:rsidP="00E64203">
      <w:pPr>
        <w:pStyle w:val="ad"/>
        <w:ind w:firstLine="708"/>
        <w:jc w:val="both"/>
      </w:pPr>
      <w:r w:rsidRPr="00E20A03">
        <w:t xml:space="preserve">- </w:t>
      </w:r>
      <w:proofErr w:type="gramStart"/>
      <w:r w:rsidRPr="00E20A03">
        <w:t>отчитывается о результатах</w:t>
      </w:r>
      <w:proofErr w:type="gramEnd"/>
      <w:r w:rsidRPr="00E20A03">
        <w:t xml:space="preserve"> деятельности педсовета перед Управляющим советом (Советом) Учреждения, учредителем, управлением образования </w:t>
      </w:r>
      <w:r w:rsidR="00E64203" w:rsidRPr="00E20A03">
        <w:t xml:space="preserve"> администрации муниципального образования</w:t>
      </w:r>
      <w:r w:rsidR="005E7D94" w:rsidRPr="00E20A03">
        <w:t xml:space="preserve"> город-курорт Анапа</w:t>
      </w:r>
      <w:r w:rsidRPr="00E20A03">
        <w:t>.</w:t>
      </w:r>
    </w:p>
    <w:p w:rsidR="009526D1" w:rsidRPr="00E20A03" w:rsidRDefault="00007212" w:rsidP="00E64203">
      <w:pPr>
        <w:pStyle w:val="ad"/>
        <w:ind w:firstLine="708"/>
        <w:jc w:val="both"/>
      </w:pPr>
      <w:r w:rsidRPr="00E20A03">
        <w:lastRenderedPageBreak/>
        <w:t>5.5</w:t>
      </w:r>
      <w:r w:rsidR="009526D1" w:rsidRPr="00E20A03">
        <w:t>. Пед</w:t>
      </w:r>
      <w:r w:rsidR="005E7D94" w:rsidRPr="00E20A03">
        <w:t xml:space="preserve">агогический </w:t>
      </w:r>
      <w:r w:rsidR="009526D1" w:rsidRPr="00E20A03">
        <w:t>совет выбирает из своего состава секретаря, который ведет протоколы. Протоколы пед</w:t>
      </w:r>
      <w:r w:rsidR="005E7D94" w:rsidRPr="00E20A03">
        <w:t xml:space="preserve">агогических </w:t>
      </w:r>
      <w:r w:rsidR="009526D1" w:rsidRPr="00E20A03">
        <w:t>советов подписываются председателем и секретарем.</w:t>
      </w:r>
    </w:p>
    <w:p w:rsidR="00113B89" w:rsidRPr="00E20A03" w:rsidRDefault="00007212" w:rsidP="00E64203">
      <w:pPr>
        <w:pStyle w:val="ad"/>
        <w:ind w:firstLine="708"/>
        <w:jc w:val="both"/>
      </w:pPr>
      <w:r w:rsidRPr="00E20A03">
        <w:t>5.6</w:t>
      </w:r>
      <w:r w:rsidR="00113B89" w:rsidRPr="00E20A03">
        <w:t>. Педагогический совет работает по плану, составляюще</w:t>
      </w:r>
      <w:r w:rsidR="00F066A3" w:rsidRPr="00E20A03">
        <w:t xml:space="preserve">му часть годового плана работы </w:t>
      </w:r>
      <w:r w:rsidR="00113B89" w:rsidRPr="00E20A03">
        <w:t>ОО.</w:t>
      </w:r>
    </w:p>
    <w:p w:rsidR="00113B89" w:rsidRPr="00E20A03" w:rsidRDefault="00007212" w:rsidP="00E64203">
      <w:pPr>
        <w:pStyle w:val="ad"/>
        <w:ind w:firstLine="708"/>
        <w:jc w:val="both"/>
      </w:pPr>
      <w:r w:rsidRPr="00E20A03">
        <w:t>5.7.</w:t>
      </w:r>
      <w:r w:rsidR="00113B89" w:rsidRPr="00E20A03">
        <w:t xml:space="preserve"> Заседания педагогического совета созываются </w:t>
      </w:r>
      <w:r w:rsidR="006905D6" w:rsidRPr="00E20A03">
        <w:t xml:space="preserve">в соответствии с планом работы </w:t>
      </w:r>
      <w:r w:rsidR="00113B89" w:rsidRPr="00E20A03">
        <w:t>ОО.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 xml:space="preserve">5.6. Заседания педагогического совета правомочны, </w:t>
      </w:r>
      <w:r w:rsidR="006905D6" w:rsidRPr="00E20A03">
        <w:t xml:space="preserve">если на заседании присутствовало не менее 2/3 его членов. 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 xml:space="preserve">5.7. Решение педагогического совета принимается </w:t>
      </w:r>
      <w:r w:rsidR="006905D6" w:rsidRPr="00E20A03">
        <w:t xml:space="preserve">простым большинством голосов,  </w:t>
      </w:r>
      <w:r w:rsidRPr="00E20A03">
        <w:t>открытым голосова</w:t>
      </w:r>
      <w:r w:rsidR="006905D6" w:rsidRPr="00E20A03">
        <w:t xml:space="preserve">нием. </w:t>
      </w:r>
      <w:r w:rsidRPr="00E20A03">
        <w:t>При равном количестве голосов решающим является голос председателя педагогического совета.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 xml:space="preserve">5.8. Ответственность за выполнение решений педагогического совета лежит </w:t>
      </w:r>
      <w:r w:rsidR="00007212" w:rsidRPr="00E20A03">
        <w:t xml:space="preserve">на </w:t>
      </w:r>
      <w:r w:rsidR="006905D6" w:rsidRPr="00E20A03">
        <w:t>директоре ОО</w:t>
      </w:r>
      <w:r w:rsidRPr="00E20A03"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E20A03" w:rsidRDefault="00007212" w:rsidP="00E64203">
      <w:pPr>
        <w:pStyle w:val="ad"/>
        <w:jc w:val="both"/>
      </w:pPr>
    </w:p>
    <w:p w:rsidR="00E64203" w:rsidRPr="00E20A03" w:rsidRDefault="00E64203" w:rsidP="00E64203">
      <w:pPr>
        <w:pStyle w:val="ad"/>
        <w:jc w:val="center"/>
        <w:rPr>
          <w:b/>
        </w:rPr>
      </w:pPr>
      <w:r w:rsidRPr="00E20A03">
        <w:rPr>
          <w:b/>
        </w:rPr>
        <w:t>6.</w:t>
      </w:r>
      <w:r w:rsidR="00E20A03">
        <w:rPr>
          <w:b/>
        </w:rPr>
        <w:t xml:space="preserve"> </w:t>
      </w:r>
      <w:r w:rsidR="00113B89" w:rsidRPr="00E20A03">
        <w:rPr>
          <w:b/>
        </w:rPr>
        <w:t xml:space="preserve">Взаимосвязи педагогического совета </w:t>
      </w:r>
    </w:p>
    <w:p w:rsidR="00007212" w:rsidRPr="00E20A03" w:rsidRDefault="00113B89" w:rsidP="005E7D94">
      <w:pPr>
        <w:pStyle w:val="ad"/>
        <w:jc w:val="center"/>
        <w:rPr>
          <w:b/>
        </w:rPr>
      </w:pPr>
      <w:r w:rsidRPr="00E20A03">
        <w:rPr>
          <w:b/>
        </w:rPr>
        <w:t>с другими коллегиальными  органами управления ОО</w:t>
      </w:r>
    </w:p>
    <w:p w:rsidR="00113B89" w:rsidRPr="00E20A03" w:rsidRDefault="00007212" w:rsidP="00E64203">
      <w:pPr>
        <w:pStyle w:val="ad"/>
        <w:ind w:firstLine="708"/>
        <w:jc w:val="both"/>
      </w:pPr>
      <w:r w:rsidRPr="00E20A03">
        <w:t xml:space="preserve">6.1. </w:t>
      </w:r>
      <w:r w:rsidR="00113B89" w:rsidRPr="00E20A03"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 w:rsidRPr="00E20A03">
        <w:t>управляющим</w:t>
      </w:r>
      <w:r w:rsidR="00113B89" w:rsidRPr="00E20A03"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 w:rsidRPr="00E20A03">
        <w:t>управляющего</w:t>
      </w:r>
      <w:r w:rsidR="00113B89" w:rsidRPr="00E20A03">
        <w:t xml:space="preserve"> совета):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представляет на ознакомление общему собранию и </w:t>
      </w:r>
      <w:r w:rsidR="006905D6" w:rsidRPr="00E20A03">
        <w:t>управляющему</w:t>
      </w:r>
      <w:r w:rsidR="00113B89" w:rsidRPr="00E20A03">
        <w:t xml:space="preserve"> совету ОО материалы, разработанные на заседании педагогического совета;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вносит предложения и дополнения по вопросам, рассматриваемым на заседаниях общего собрания и </w:t>
      </w:r>
      <w:r w:rsidR="006905D6" w:rsidRPr="00E20A03">
        <w:t>управляющего</w:t>
      </w:r>
      <w:r w:rsidR="00113B89" w:rsidRPr="00E20A03">
        <w:t xml:space="preserve"> совета ОО.</w:t>
      </w:r>
    </w:p>
    <w:p w:rsidR="00007212" w:rsidRPr="00E20A03" w:rsidRDefault="00007212" w:rsidP="00E64203">
      <w:pPr>
        <w:pStyle w:val="ad"/>
        <w:jc w:val="both"/>
      </w:pPr>
    </w:p>
    <w:p w:rsidR="00113B89" w:rsidRPr="00E20A03" w:rsidRDefault="00E64203" w:rsidP="00E64203">
      <w:pPr>
        <w:pStyle w:val="ad"/>
        <w:jc w:val="center"/>
        <w:rPr>
          <w:b/>
        </w:rPr>
      </w:pPr>
      <w:r w:rsidRPr="00E20A03">
        <w:rPr>
          <w:b/>
        </w:rPr>
        <w:t xml:space="preserve">7. </w:t>
      </w:r>
      <w:r w:rsidR="00113B89" w:rsidRPr="00E20A03">
        <w:rPr>
          <w:b/>
        </w:rPr>
        <w:t>Ответственность педагогического совета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Pr="00E20A03" w:rsidRDefault="00CD5C7F" w:rsidP="00E64203">
      <w:pPr>
        <w:pStyle w:val="ad"/>
        <w:jc w:val="both"/>
      </w:pPr>
    </w:p>
    <w:p w:rsidR="00113B89" w:rsidRPr="00E20A03" w:rsidRDefault="00E64203" w:rsidP="00E64203">
      <w:pPr>
        <w:pStyle w:val="ad"/>
        <w:jc w:val="center"/>
        <w:rPr>
          <w:b/>
        </w:rPr>
      </w:pPr>
      <w:r w:rsidRPr="00E20A03">
        <w:rPr>
          <w:b/>
        </w:rPr>
        <w:t xml:space="preserve">8. </w:t>
      </w:r>
      <w:r w:rsidR="006905D6" w:rsidRPr="00E20A03">
        <w:rPr>
          <w:b/>
        </w:rPr>
        <w:t>Делопроизводство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 xml:space="preserve">8.1. Решения, принятые на заседании педагогического совета оформляются протоколом. 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>8.2. В протокол</w:t>
      </w:r>
      <w:r w:rsidR="00E64203" w:rsidRPr="00E20A03">
        <w:t>е</w:t>
      </w:r>
      <w:r w:rsidRPr="00E20A03">
        <w:t xml:space="preserve"> фиксируется: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дата проведения заседания;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количественное присутствие (отсутствие) членов педагогического совета;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Ф.И.О, должность приглашенных участников педагогического совета;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повестка дня;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ход обсуждения вопросов;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 xml:space="preserve">предложения, рекомендации и замечания членов педагогического совета и приглашенных лиц; </w:t>
      </w:r>
    </w:p>
    <w:p w:rsidR="00113B89" w:rsidRPr="00E20A03" w:rsidRDefault="00E64203" w:rsidP="00E64203">
      <w:pPr>
        <w:pStyle w:val="ad"/>
        <w:ind w:firstLine="708"/>
        <w:jc w:val="both"/>
      </w:pPr>
      <w:r w:rsidRPr="00E20A03">
        <w:t xml:space="preserve">- </w:t>
      </w:r>
      <w:r w:rsidR="00113B89" w:rsidRPr="00E20A03">
        <w:t>решения педагогического совета.</w:t>
      </w:r>
    </w:p>
    <w:p w:rsidR="00113B89" w:rsidRPr="00E20A03" w:rsidRDefault="00113B89" w:rsidP="00E64203">
      <w:pPr>
        <w:pStyle w:val="ad"/>
        <w:ind w:firstLine="708"/>
        <w:jc w:val="both"/>
      </w:pPr>
      <w:r w:rsidRPr="00E20A03">
        <w:t xml:space="preserve">8.3. Протоколы подписываются председателем и секретарем педагогического совета. </w:t>
      </w:r>
    </w:p>
    <w:p w:rsidR="00846A8A" w:rsidRPr="00E20A03" w:rsidRDefault="00846A8A" w:rsidP="00846A8A">
      <w:pPr>
        <w:pStyle w:val="ad"/>
        <w:ind w:firstLine="708"/>
        <w:jc w:val="both"/>
      </w:pPr>
      <w:r w:rsidRPr="00E20A03">
        <w:t>8.4. Протоколы ведет секретарь. Каждый протокол подписывается председателем и секретарем Педагогического совета.</w:t>
      </w:r>
    </w:p>
    <w:p w:rsidR="00846A8A" w:rsidRPr="00E20A03" w:rsidRDefault="00846A8A" w:rsidP="00846A8A">
      <w:pPr>
        <w:pStyle w:val="ad"/>
        <w:ind w:firstLine="708"/>
        <w:jc w:val="both"/>
      </w:pPr>
      <w:r w:rsidRPr="00E20A03">
        <w:t>8.5. Протоколы нумеруются от начала каждого учебного года. Каждый протокол прошивается, страницы нумеруются.</w:t>
      </w:r>
    </w:p>
    <w:p w:rsidR="00846A8A" w:rsidRPr="00E20A03" w:rsidRDefault="00846A8A" w:rsidP="00E20A03">
      <w:pPr>
        <w:pStyle w:val="ad"/>
        <w:ind w:firstLine="708"/>
        <w:jc w:val="both"/>
      </w:pPr>
      <w:r w:rsidRPr="00E20A03">
        <w:t>8.6. По окончании учебного года протоколы всех заседаний шнуруются в одну книгу, страницы нумеруются, делается запись «В книге протоколов</w:t>
      </w:r>
      <w:r w:rsidR="00E20A03">
        <w:t xml:space="preserve"> </w:t>
      </w:r>
      <w:r w:rsidRPr="00E20A03">
        <w:t xml:space="preserve">Педагогического совета №__ пронумеровано, прошнуровано и скреплено печатью __________ (количество) страниц». Подпись директора МБОУ СОШ № </w:t>
      </w:r>
      <w:r w:rsidR="005E7D94" w:rsidRPr="00E20A03">
        <w:t>1</w:t>
      </w:r>
      <w:r w:rsidRPr="00E20A03">
        <w:t>6</w:t>
      </w:r>
      <w:r w:rsidR="005E7D94" w:rsidRPr="00E20A03">
        <w:t xml:space="preserve"> </w:t>
      </w:r>
      <w:proofErr w:type="spellStart"/>
      <w:r w:rsidR="005E7D94" w:rsidRPr="00E20A03">
        <w:t>им.И.В.Гудовича</w:t>
      </w:r>
      <w:proofErr w:type="spellEnd"/>
      <w:r w:rsidRPr="00E20A03">
        <w:t>, круглая печать.</w:t>
      </w:r>
    </w:p>
    <w:p w:rsidR="00846A8A" w:rsidRPr="00E20A03" w:rsidRDefault="00846A8A" w:rsidP="00846A8A">
      <w:pPr>
        <w:pStyle w:val="ad"/>
        <w:ind w:firstLine="708"/>
        <w:jc w:val="both"/>
      </w:pPr>
      <w:r w:rsidRPr="00E20A03">
        <w:lastRenderedPageBreak/>
        <w:t xml:space="preserve">8.7. В протоколах о переводе учащихся в следующий класс и выпуске учащихся из школы указывается количество учащихся и их списочный состав </w:t>
      </w:r>
      <w:proofErr w:type="spellStart"/>
      <w:r w:rsidRPr="00E20A03">
        <w:t>пофамильно</w:t>
      </w:r>
      <w:proofErr w:type="spellEnd"/>
      <w:r w:rsidRPr="00E20A03">
        <w:t>. Данное решение Педагогического совета директор утверждает приказом.</w:t>
      </w:r>
    </w:p>
    <w:p w:rsidR="00846A8A" w:rsidRPr="00E20A03" w:rsidRDefault="00846A8A" w:rsidP="00E20A03">
      <w:pPr>
        <w:pStyle w:val="ad"/>
        <w:ind w:firstLine="708"/>
      </w:pPr>
      <w:r w:rsidRPr="00E20A03">
        <w:t>8.8. Все книги протоколов Педагогического совета хранятся в делах школы</w:t>
      </w:r>
    </w:p>
    <w:p w:rsidR="00846A8A" w:rsidRPr="00E20A03" w:rsidRDefault="00846A8A" w:rsidP="00E20A03">
      <w:pPr>
        <w:pStyle w:val="ad"/>
      </w:pPr>
      <w:r w:rsidRPr="00E20A03">
        <w:t>постоянно. В случае смены директора они передаются</w:t>
      </w:r>
      <w:r w:rsidR="005E7D94" w:rsidRPr="00E20A03">
        <w:t xml:space="preserve"> под под</w:t>
      </w:r>
      <w:r w:rsidRPr="00E20A03">
        <w:t>пись в акте</w:t>
      </w:r>
    </w:p>
    <w:p w:rsidR="009F690C" w:rsidRPr="00E20A03" w:rsidRDefault="00846A8A" w:rsidP="00E20A03">
      <w:pPr>
        <w:pStyle w:val="ad"/>
      </w:pPr>
      <w:r w:rsidRPr="00E20A03">
        <w:t>передачи.</w:t>
      </w:r>
    </w:p>
    <w:sectPr w:rsidR="009F690C" w:rsidRPr="00E20A03" w:rsidSect="00E64203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FA" w:rsidRDefault="007B4FFA" w:rsidP="00225CD4">
      <w:pPr>
        <w:spacing w:after="0" w:line="240" w:lineRule="auto"/>
      </w:pPr>
      <w:r>
        <w:separator/>
      </w:r>
    </w:p>
  </w:endnote>
  <w:endnote w:type="continuationSeparator" w:id="0">
    <w:p w:rsidR="007B4FFA" w:rsidRDefault="007B4FFA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FA" w:rsidRDefault="007B4FFA" w:rsidP="00225CD4">
      <w:pPr>
        <w:spacing w:after="0" w:line="240" w:lineRule="auto"/>
      </w:pPr>
      <w:r>
        <w:separator/>
      </w:r>
    </w:p>
  </w:footnote>
  <w:footnote w:type="continuationSeparator" w:id="0">
    <w:p w:rsidR="007B4FFA" w:rsidRDefault="007B4FFA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46D03"/>
    <w:multiLevelType w:val="hybridMultilevel"/>
    <w:tmpl w:val="AC80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9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1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5E7D94"/>
    <w:rsid w:val="006905D6"/>
    <w:rsid w:val="006F73E2"/>
    <w:rsid w:val="00776829"/>
    <w:rsid w:val="007B4FFA"/>
    <w:rsid w:val="007F78C7"/>
    <w:rsid w:val="00846A8A"/>
    <w:rsid w:val="008634DA"/>
    <w:rsid w:val="008E5F51"/>
    <w:rsid w:val="00914C7C"/>
    <w:rsid w:val="009526D1"/>
    <w:rsid w:val="009F690C"/>
    <w:rsid w:val="00A55C8A"/>
    <w:rsid w:val="00B23153"/>
    <w:rsid w:val="00B40ABA"/>
    <w:rsid w:val="00B96CA5"/>
    <w:rsid w:val="00BC2E1F"/>
    <w:rsid w:val="00CD5C7F"/>
    <w:rsid w:val="00D53874"/>
    <w:rsid w:val="00DA4A82"/>
    <w:rsid w:val="00E20A03"/>
    <w:rsid w:val="00E64203"/>
    <w:rsid w:val="00E8647F"/>
    <w:rsid w:val="00F066A3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Strong"/>
    <w:qFormat/>
    <w:rsid w:val="00E64203"/>
    <w:rPr>
      <w:b/>
      <w:bCs/>
    </w:rPr>
  </w:style>
  <w:style w:type="paragraph" w:styleId="ad">
    <w:name w:val="No Spacing"/>
    <w:aliases w:val="основа,Без интервала1"/>
    <w:link w:val="ae"/>
    <w:uiPriority w:val="1"/>
    <w:qFormat/>
    <w:rsid w:val="00E6420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link w:val="Bodytext20"/>
    <w:rsid w:val="00E64203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E64203"/>
    <w:pPr>
      <w:widowControl w:val="0"/>
      <w:shd w:val="clear" w:color="auto" w:fill="FFFFFF"/>
      <w:spacing w:after="0" w:line="0" w:lineRule="atLeast"/>
      <w:ind w:hanging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odytext3">
    <w:name w:val="Body text (3)_"/>
    <w:link w:val="Bodytext30"/>
    <w:rsid w:val="00E64203"/>
    <w:rPr>
      <w:b/>
      <w:bCs/>
      <w:i/>
      <w:iCs/>
      <w:shd w:val="clear" w:color="auto" w:fill="FFFFFF"/>
      <w:lang w:val="en-US" w:bidi="en-US"/>
    </w:rPr>
  </w:style>
  <w:style w:type="paragraph" w:customStyle="1" w:styleId="Bodytext30">
    <w:name w:val="Body text (3)"/>
    <w:basedOn w:val="a"/>
    <w:link w:val="Bodytext3"/>
    <w:rsid w:val="00E64203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Heading1">
    <w:name w:val="Heading #1_"/>
    <w:link w:val="Heading10"/>
    <w:rsid w:val="00E64203"/>
    <w:rPr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E64203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Без интервала Знак"/>
    <w:aliases w:val="основа Знак,Без интервала1 Знак"/>
    <w:basedOn w:val="a0"/>
    <w:link w:val="ad"/>
    <w:uiPriority w:val="1"/>
    <w:locked/>
    <w:rsid w:val="00A55C8A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5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20</cp:revision>
  <cp:lastPrinted>2024-09-02T15:36:00Z</cp:lastPrinted>
  <dcterms:created xsi:type="dcterms:W3CDTF">2020-04-13T10:15:00Z</dcterms:created>
  <dcterms:modified xsi:type="dcterms:W3CDTF">2024-09-02T15:37:00Z</dcterms:modified>
</cp:coreProperties>
</file>